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3A" w:rsidRPr="008D293A" w:rsidRDefault="008D293A" w:rsidP="008D293A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8D293A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รู้ทันมะเร็ง:เมื่อโพรงมดลูกเป็นมะเร็ง</w:t>
      </w:r>
    </w:p>
    <w:p w:rsidR="008D293A" w:rsidRPr="008D293A" w:rsidRDefault="008D293A" w:rsidP="008D293A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8D293A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</w:t>
      </w:r>
      <w:r w:rsidRPr="008D293A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8D293A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เมื่อโพรงมดลูกเป็นมะเร็ง : นพ.วีรวุฒิ อิ่มสำราญ</w:t>
      </w:r>
      <w:r w:rsidRPr="008D293A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8D293A" w:rsidRPr="008D293A" w:rsidRDefault="008D293A" w:rsidP="008D293A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D293A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 </w:t>
      </w:r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นอกจากมะเร็งเต้านม มะเร็งปากมดลูก</w:t>
      </w:r>
      <w:r w:rsidRPr="008D29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มะเร็งรังไข่จะเป็นมะเร็งยอดฮิตติดปากสตรีเพศแล้ว</w:t>
      </w:r>
      <w:r w:rsidRPr="008D29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โพรงมดลูกหรือมะเร็งเยื่อบุโพรงมดลูกก็ยังเป็นมะเร็งอีกชนิดหนึ่งที่ไม่ค่อยมีใครเอ่ยถึงทั้งๆ</w:t>
      </w:r>
      <w:r w:rsidRPr="008D29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ที่เป็นมะเร็งที่ในบ้านเราพบได้บ่อยเป็นอันดับ </w:t>
      </w:r>
      <w:r w:rsidRPr="008D293A">
        <w:rPr>
          <w:rFonts w:ascii="Tahoma" w:eastAsia="Times New Roman" w:hAnsi="Tahoma" w:cs="Tahoma"/>
          <w:color w:val="525252"/>
          <w:sz w:val="20"/>
          <w:szCs w:val="20"/>
        </w:rPr>
        <w:t xml:space="preserve">3 </w:t>
      </w:r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ในเพศหญิงรองจากมะเร็งเต้านมและมะเร็งปากมดลูก</w:t>
      </w:r>
      <w:r w:rsidRPr="008D29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ในขณะที่ในประเทศที่พัฒนาแล้วอย่างสหรัฐอเมริกา</w:t>
      </w:r>
      <w:r w:rsidRPr="008D29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โรคมะเร็งเยื่อบุโพรงมดลูกครองแชมป์เป็นมะเร็งที่พบมากที่สุดในเพศหญิงกันเลยทีเดียว</w:t>
      </w:r>
    </w:p>
    <w:p w:rsidR="008D293A" w:rsidRPr="008D293A" w:rsidRDefault="008D293A" w:rsidP="008D293A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D293A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 </w:t>
      </w:r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หลายคนมักสับสนระหว่างมะเร็งเยื่อบุโพรงมดลูกกับเนื้องอกในมดลูกที่มีชื่อภาษาอังกฤษว่า</w:t>
      </w:r>
      <w:r w:rsidRPr="008D29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ไม</w:t>
      </w:r>
      <w:proofErr w:type="spellStart"/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โอม่า</w:t>
      </w:r>
      <w:proofErr w:type="spellEnd"/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ยู</w:t>
      </w:r>
      <w:proofErr w:type="spellStart"/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เทอ</w:t>
      </w:r>
      <w:proofErr w:type="spellEnd"/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ไร ซึ่งเป็นเนื้องอกในชั้นกล้ามเนื้อของมดลูก</w:t>
      </w:r>
      <w:r w:rsidRPr="008D29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เป็นเนื้องอกธรรมดาที่ไม่ใช่มะเร็งและเป็นโรคพบได้บ่อยกว่ามะเร็งเยื่อบุ</w:t>
      </w:r>
      <w:hyperlink r:id="rId5" w:tgtFrame="blank_" w:history="1">
        <w:r w:rsidRPr="008D293A">
          <w:rPr>
            <w:rFonts w:ascii="Tahoma" w:eastAsia="Times New Roman" w:hAnsi="Tahoma" w:cs="Tahoma"/>
            <w:color w:val="008AF5"/>
            <w:sz w:val="20"/>
            <w:szCs w:val="20"/>
            <w:cs/>
          </w:rPr>
          <w:t>โพรงมดลูก</w:t>
        </w:r>
        <w:r w:rsidRPr="008D293A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ในขณะที่มะเร็งเยื่อบุโพรงมดลูกส่วนใหญ่มักเกิดขึ้นที่ชั้นในสุดหรือชั้นเยื่อบุ</w:t>
      </w:r>
      <w:r w:rsidRPr="008D29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ซึ่งก็คือชั้นที่มีการหนาตัวขึ้นทุกเดือนเพื่อรอรับการฝังตัวของตัวอ่อนและหากไม่มีการฝังตัว</w:t>
      </w:r>
      <w:r w:rsidRPr="008D29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ชั้นนี้ก็จะมีการสลายตัวลอกหลุดเป็นเลือดประจำเดือนหรือระดูนั่นเอง</w:t>
      </w:r>
      <w:r w:rsidRPr="008D29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เป็นมะเร็งที่พบบ่อยในหญิงวัยหมดประจำเดือนช่วงอายุ </w:t>
      </w:r>
      <w:r w:rsidRPr="008D293A">
        <w:rPr>
          <w:rFonts w:ascii="Tahoma" w:eastAsia="Times New Roman" w:hAnsi="Tahoma" w:cs="Tahoma"/>
          <w:color w:val="525252"/>
          <w:sz w:val="20"/>
          <w:szCs w:val="20"/>
        </w:rPr>
        <w:t xml:space="preserve">50-60 </w:t>
      </w:r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ปี</w:t>
      </w:r>
      <w:r w:rsidRPr="008D29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ส่วนในผู้หญิงอายุน้อยกว่า </w:t>
      </w:r>
      <w:r w:rsidRPr="008D293A">
        <w:rPr>
          <w:rFonts w:ascii="Tahoma" w:eastAsia="Times New Roman" w:hAnsi="Tahoma" w:cs="Tahoma"/>
          <w:color w:val="525252"/>
          <w:sz w:val="20"/>
          <w:szCs w:val="20"/>
        </w:rPr>
        <w:t xml:space="preserve">40 </w:t>
      </w:r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ปีพบได้น้อยกว่าเพียงร้อยละ </w:t>
      </w:r>
      <w:r w:rsidRPr="008D293A">
        <w:rPr>
          <w:rFonts w:ascii="Tahoma" w:eastAsia="Times New Roman" w:hAnsi="Tahoma" w:cs="Tahoma"/>
          <w:color w:val="525252"/>
          <w:sz w:val="20"/>
          <w:szCs w:val="20"/>
        </w:rPr>
        <w:t xml:space="preserve">5 </w:t>
      </w:r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เท่านั้น</w:t>
      </w:r>
    </w:p>
    <w:p w:rsidR="008D293A" w:rsidRPr="008D293A" w:rsidRDefault="008D293A" w:rsidP="008D293A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D293A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 </w:t>
      </w:r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อาการยอดนิยมที่ทำให้ต้องมาพบแพทย์หนีไม่พ้นเรื่องเลือดออกผิดปกติทางช่องคลอด เช่น</w:t>
      </w:r>
      <w:r w:rsidRPr="008D29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มีเลือดออกจากช่องคลอดในหญิงที่หมดประจำเดือนไปนานแล้วหรือในหญิงวัยเจริญพันธุ์มีเลือดประจำเดือนนานผิดปกติ</w:t>
      </w:r>
      <w:r w:rsidRPr="008D29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ปริมาณมากผิดปกติหรือมาบ่อยผิดปกติ ในบางรายอาจไม่มีอาการใดๆ</w:t>
      </w:r>
      <w:r w:rsidRPr="008D29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แต่ไปตรวจภายในแล้วพบเซลล์มะเร็งเยื่อบุโพรงมดลูกจากการทำ</w:t>
      </w:r>
      <w:proofErr w:type="spellStart"/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แป๊ปสเมียร์</w:t>
      </w:r>
      <w:proofErr w:type="spellEnd"/>
      <w:r w:rsidRPr="008D29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หรือบางรายอาจตรวจพบว่ามดลูกโตผิดปกติ</w:t>
      </w:r>
      <w:r w:rsidRPr="008D29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การตรวจยืนยันที่แน่นอนที่สุดคือการขูดมดลูกเพื่อเอาเซลล์เยื่อบุมดลูกไปตรวจ</w:t>
      </w:r>
      <w:r w:rsidRPr="008D29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ถ้ามะเร็งยังอยู่ภายในมดลูกก็ใช้แค่การผ่าตัด</w:t>
      </w:r>
      <w:r w:rsidRPr="008D29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แต่ถ้ามีการลุกลามออกนอกมดลูกแล้วก็ต้องใช้รังสีรักษาร่วมด้วยหรือถ้าแพร่กระจายไปไกลแล้วก็ต้องใช้ยาเคมีบำบัดมาช่วยอีกแรง</w:t>
      </w:r>
    </w:p>
    <w:p w:rsidR="008D293A" w:rsidRPr="008D293A" w:rsidRDefault="008D293A" w:rsidP="008D293A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D293A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 </w:t>
      </w:r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ส่วนสาเหตุหลักเชื่อว่าเกิดจากการได้รับฮอร์โมนเพศหญิงที่ชื่อว่า</w:t>
      </w:r>
      <w:proofErr w:type="spellStart"/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เอสโตร</w:t>
      </w:r>
      <w:proofErr w:type="spellEnd"/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เจนมากผิดปกติ</w:t>
      </w:r>
      <w:r w:rsidRPr="008D29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ไม่ว่าจะเป็นสาเหตุจากภายในร่างกายที่สร้าง</w:t>
      </w:r>
      <w:proofErr w:type="spellStart"/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เอสโตร</w:t>
      </w:r>
      <w:proofErr w:type="spellEnd"/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เจนมากกว่าปกติ เช่น</w:t>
      </w:r>
      <w:r w:rsidRPr="008D29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โรคถุงน้ำและโรคเนื้องอกบางชนิดของรังไข่ ความอ้วน ตับแข็ง</w:t>
      </w:r>
      <w:r w:rsidRPr="008D293A">
        <w:rPr>
          <w:rFonts w:ascii="Tahoma" w:eastAsia="Times New Roman" w:hAnsi="Tahoma" w:cs="Tahoma"/>
          <w:color w:val="525252"/>
          <w:sz w:val="20"/>
          <w:szCs w:val="20"/>
        </w:rPr>
        <w:t xml:space="preserve">  </w:t>
      </w:r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หรือจากยาบางชนิด เช่น</w:t>
      </w:r>
      <w:r w:rsidRPr="008D29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ยา</w:t>
      </w:r>
      <w:proofErr w:type="spellStart"/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ทาม็</w:t>
      </w:r>
      <w:proofErr w:type="spellEnd"/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อกซิ</w:t>
      </w:r>
      <w:proofErr w:type="spellStart"/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เฟ่น</w:t>
      </w:r>
      <w:proofErr w:type="spellEnd"/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ที่ใช้รักษามะเร็งเต้านมก็ไปช่วยเสริมฤทธิ์ฮอร์โมน</w:t>
      </w:r>
      <w:proofErr w:type="spellStart"/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เอสโตร</w:t>
      </w:r>
      <w:proofErr w:type="spellEnd"/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เจนที่เยื่อบุมดลูกได้เช่นกัน</w:t>
      </w:r>
      <w:r w:rsidRPr="008D29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นอกจากนั้น ภาวะเป็นหมัน ไม่มีบุตร ประจำเดือนมาไม่สม่ำเสมอ เป็นโรคเบาหวาน</w:t>
      </w:r>
      <w:r w:rsidRPr="008D29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โรคความดันโลหิตสูง</w:t>
      </w:r>
      <w:r w:rsidRPr="008D29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มีญาติสายตรงเป็นมะเร็งลำไส้ใหญ่ก็เป็นปัจจัยเสี่ยงของโรคนี้ด้วยเช่นกัน</w:t>
      </w:r>
    </w:p>
    <w:p w:rsidR="008D293A" w:rsidRPr="008D293A" w:rsidRDefault="008D293A" w:rsidP="008D293A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D293A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 </w:t>
      </w:r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ก่อนจากขอฝากถึงคุณผู้หญิงวัยทองที่ชอบแสวงหายาฮอร์โมนเพศหญิงหรือสมุนไพรที่มี</w:t>
      </w:r>
      <w:proofErr w:type="spellStart"/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เอสโตร</w:t>
      </w:r>
      <w:proofErr w:type="spellEnd"/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เจนในปริมาณสูง</w:t>
      </w:r>
      <w:r w:rsidRPr="008D29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เช่น กวาวเครือ มารับประทานเอง</w:t>
      </w:r>
      <w:r w:rsidRPr="008D29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โดยหวังว่าจะให้ดูเปล่งปลั่งมีน้ำมีนวลเหมือนตอนเป็นสาว</w:t>
      </w:r>
      <w:r w:rsidRPr="008D29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มิหนำซ้ำยังไม่ชอบไปหาหมอเพราะอายที่จะตรวจภายใน</w:t>
      </w:r>
      <w:r w:rsidRPr="008D29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ก็ขอให้รีบเปลี่ยนพฤติกรรมเสียโดยด่วน ถ้าไม่อยากให้มะเร็งเยื่อบุโพรงมดลูกถามหา</w:t>
      </w:r>
      <w:r w:rsidRPr="008D29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และที่สำคัญอย่าเข้าใจผิดคิดว่าการฉีดวัคซีนป้องกันมะเร็งปากมดลูกจะช่วยป้องกันมะเร็งเยื่อบุโพรงมดลูกได้</w:t>
      </w:r>
      <w:r w:rsidRPr="008D29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ถึงชื่อจะคล้ายๆ กัน ตำแหน่งของโรคก็อยู่ใกล้เคียงกัน</w:t>
      </w:r>
      <w:r w:rsidRPr="008D29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แต่สาเหตุของโรคคนละเรื่องเดียวกันนะครับ...ขอบอก</w:t>
      </w:r>
    </w:p>
    <w:p w:rsidR="008D293A" w:rsidRPr="008D293A" w:rsidRDefault="008D293A" w:rsidP="008D293A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D293A">
        <w:rPr>
          <w:rFonts w:ascii="Tahoma" w:eastAsia="Times New Roman" w:hAnsi="Tahoma" w:cs="Tahoma"/>
          <w:color w:val="525252"/>
          <w:sz w:val="20"/>
          <w:szCs w:val="20"/>
        </w:rPr>
        <w:t>-------------------------------</w:t>
      </w:r>
    </w:p>
    <w:p w:rsidR="008D293A" w:rsidRPr="008D293A" w:rsidRDefault="008D293A" w:rsidP="008D293A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D293A">
        <w:rPr>
          <w:rFonts w:ascii="Tahoma" w:eastAsia="Times New Roman" w:hAnsi="Tahoma" w:cs="Tahoma"/>
          <w:color w:val="525252"/>
          <w:sz w:val="20"/>
          <w:szCs w:val="20"/>
        </w:rPr>
        <w:t>(</w:t>
      </w:r>
      <w:hyperlink r:id="rId6" w:tgtFrame="blank_" w:history="1">
        <w:proofErr w:type="gramStart"/>
        <w:r w:rsidRPr="008D293A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รู้ทันมะเร็ง</w:t>
        </w:r>
        <w:r w:rsidRPr="008D293A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  <w:proofErr w:type="gramEnd"/>
      </w:hyperlink>
      <w:r w:rsidRPr="008D293A">
        <w:rPr>
          <w:rFonts w:ascii="Tahoma" w:eastAsia="Times New Roman" w:hAnsi="Tahoma" w:cs="Tahoma"/>
          <w:color w:val="525252"/>
          <w:sz w:val="20"/>
          <w:szCs w:val="20"/>
        </w:rPr>
        <w:t xml:space="preserve">: </w:t>
      </w:r>
      <w:r w:rsidRPr="008D293A">
        <w:rPr>
          <w:rFonts w:ascii="Tahoma" w:eastAsia="Times New Roman" w:hAnsi="Tahoma" w:cs="Tahoma"/>
          <w:color w:val="525252"/>
          <w:sz w:val="20"/>
          <w:szCs w:val="20"/>
          <w:cs/>
        </w:rPr>
        <w:t>เมื่อโพรงมดลูกเป็นมะเร็ง :</w:t>
      </w:r>
      <w:r w:rsidRPr="008D293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hyperlink r:id="rId7" w:tgtFrame="blank_" w:history="1">
        <w:r w:rsidRPr="008D293A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นพ.วีรวุฒิ อิ่มสำราญ</w:t>
        </w:r>
      </w:hyperlink>
      <w:r w:rsidRPr="008D293A">
        <w:rPr>
          <w:rFonts w:ascii="Tahoma" w:eastAsia="Times New Roman" w:hAnsi="Tahoma" w:cs="Tahoma"/>
          <w:color w:val="525252"/>
          <w:sz w:val="20"/>
          <w:szCs w:val="20"/>
        </w:rPr>
        <w:t>)</w:t>
      </w:r>
    </w:p>
    <w:p w:rsidR="006F7BC5" w:rsidRPr="008D293A" w:rsidRDefault="006F7BC5">
      <w:bookmarkStart w:id="0" w:name="_GoBack"/>
      <w:bookmarkEnd w:id="0"/>
    </w:p>
    <w:sectPr w:rsidR="006F7BC5" w:rsidRPr="008D2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8E"/>
    <w:rsid w:val="00547E8E"/>
    <w:rsid w:val="006F7BC5"/>
    <w:rsid w:val="008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4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96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22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95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chadluek.net/search.php?search=&#3609;&#3614;.&#3623;&#3637;&#3619;&#3623;&#3640;&#3602;&#3636;%20&#3629;&#3636;&#3656;&#3617;&#3626;&#3635;&#3619;&#3634;&#3597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mchadluek.net/search.php?search=&#3619;&#3641;&#3657;&#3607;&#3633;&#3609;&#3617;&#3632;&#3648;&#3619;&#3655;&#3591;%20" TargetMode="External"/><Relationship Id="rId5" Type="http://schemas.openxmlformats.org/officeDocument/2006/relationships/hyperlink" Target="http://www.komchadluek.net/search.php?search=&#3650;&#3614;&#3619;&#3591;&#3617;&#3604;&#3621;&#3641;&#3585;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2014-05-05T08:12:00Z</dcterms:created>
  <dcterms:modified xsi:type="dcterms:W3CDTF">2014-05-05T08:12:00Z</dcterms:modified>
</cp:coreProperties>
</file>