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1F" w:rsidRDefault="00B2181F" w:rsidP="00815775">
      <w:pPr>
        <w:rPr>
          <w:rFonts w:ascii="Tahoma" w:eastAsia="Times New Roman" w:hAnsi="Tahoma" w:cs="Tahoma" w:hint="cs"/>
          <w:b/>
          <w:bCs/>
          <w:color w:val="FF0000"/>
          <w:kern w:val="36"/>
          <w:sz w:val="33"/>
          <w:szCs w:val="33"/>
        </w:rPr>
      </w:pPr>
    </w:p>
    <w:p w:rsidR="005D14E1" w:rsidRPr="005D14E1" w:rsidRDefault="005D14E1" w:rsidP="005D14E1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5D14E1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เพทซีทีสแกนข้อบ่งชี้ในผู้ป่วยโรคมะเร็ง</w:t>
      </w:r>
    </w:p>
    <w:p w:rsidR="005D14E1" w:rsidRPr="005D14E1" w:rsidRDefault="005D14E1" w:rsidP="005D14E1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5D14E1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 เพทซีทีสแกน</w:t>
      </w:r>
      <w:r w:rsidRPr="005D14E1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5D14E1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ข้อบ่งชี้ในผู้ป่วยโรคมะเร็ง : นพ.วีรวุฒิ อิ่มสำราญ</w:t>
      </w:r>
      <w:r w:rsidRPr="005D14E1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5D14E1" w:rsidRPr="005D14E1" w:rsidRDefault="005D14E1" w:rsidP="005D14E1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D14E1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5D14E1" w:rsidRPr="005D14E1" w:rsidRDefault="005D14E1" w:rsidP="005D14E1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D14E1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</w:t>
      </w:r>
      <w:r w:rsidRPr="005D14E1">
        <w:rPr>
          <w:rFonts w:ascii="Tahoma" w:eastAsia="Times New Roman" w:hAnsi="Tahoma" w:cs="Tahoma"/>
          <w:color w:val="525252"/>
          <w:sz w:val="20"/>
          <w:szCs w:val="20"/>
          <w:cs/>
        </w:rPr>
        <w:t>เคยเขียนถึงเรื่องการตรวจเพทซีทีสแกนในการตรวจคัดกรองมะเร็งในระยะเริ่มต้นไปแล้วว่า</w:t>
      </w:r>
      <w:r w:rsidRPr="005D14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14E1">
        <w:rPr>
          <w:rFonts w:ascii="Tahoma" w:eastAsia="Times New Roman" w:hAnsi="Tahoma" w:cs="Tahoma"/>
          <w:color w:val="525252"/>
          <w:sz w:val="20"/>
          <w:szCs w:val="20"/>
          <w:cs/>
        </w:rPr>
        <w:t>ในปัจจุบันยังไม่มีหลักฐานทางการแพทย์หรือผลการวิจัยมายืนยันว่า</w:t>
      </w:r>
      <w:r w:rsidRPr="005D14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14E1">
        <w:rPr>
          <w:rFonts w:ascii="Tahoma" w:eastAsia="Times New Roman" w:hAnsi="Tahoma" w:cs="Tahoma"/>
          <w:color w:val="525252"/>
          <w:sz w:val="20"/>
          <w:szCs w:val="20"/>
          <w:cs/>
        </w:rPr>
        <w:t>เพทซีทีสแกนมีประโยชน์ในการตรวจคัดกรองหรือค้นหามะเร็งในระยะเริ่มต้นแต่อย่างใด</w:t>
      </w:r>
      <w:r w:rsidRPr="005D14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14E1">
        <w:rPr>
          <w:rFonts w:ascii="Tahoma" w:eastAsia="Times New Roman" w:hAnsi="Tahoma" w:cs="Tahoma"/>
          <w:color w:val="525252"/>
          <w:sz w:val="20"/>
          <w:szCs w:val="20"/>
          <w:cs/>
        </w:rPr>
        <w:t>เนื่องจากราคาค่าตรวจที่แพงมากและมีผลการตรวจลบลวงที่ยังสูง</w:t>
      </w:r>
      <w:r w:rsidRPr="005D14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14E1">
        <w:rPr>
          <w:rFonts w:ascii="Tahoma" w:eastAsia="Times New Roman" w:hAnsi="Tahoma" w:cs="Tahoma"/>
          <w:color w:val="525252"/>
          <w:sz w:val="20"/>
          <w:szCs w:val="20"/>
          <w:cs/>
        </w:rPr>
        <w:t>จึงยังไม่แนะนำให้ตรวจในคนปกติทั่วไปที่ไม่มีอาการหรือข้อบ่งชี้</w:t>
      </w:r>
      <w:r w:rsidRPr="005D14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14E1">
        <w:rPr>
          <w:rFonts w:ascii="Tahoma" w:eastAsia="Times New Roman" w:hAnsi="Tahoma" w:cs="Tahoma"/>
          <w:color w:val="525252"/>
          <w:sz w:val="20"/>
          <w:szCs w:val="20"/>
          <w:cs/>
        </w:rPr>
        <w:t>ก็ยังมีผู้ป่วยและญาติอีกหลายท่านที่ยังอยากทราบว่า</w:t>
      </w:r>
      <w:r w:rsidRPr="005D14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14E1">
        <w:rPr>
          <w:rFonts w:ascii="Tahoma" w:eastAsia="Times New Roman" w:hAnsi="Tahoma" w:cs="Tahoma"/>
          <w:color w:val="525252"/>
          <w:sz w:val="20"/>
          <w:szCs w:val="20"/>
          <w:cs/>
        </w:rPr>
        <w:t>แล้วในผู้ป่วยที่เป็นมะเร็งแล้วล่ะ</w:t>
      </w:r>
      <w:r w:rsidRPr="005D14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14E1">
        <w:rPr>
          <w:rFonts w:ascii="Tahoma" w:eastAsia="Times New Roman" w:hAnsi="Tahoma" w:cs="Tahoma"/>
          <w:color w:val="525252"/>
          <w:sz w:val="20"/>
          <w:szCs w:val="20"/>
          <w:cs/>
        </w:rPr>
        <w:t>จำเป็นมากน้อยแค่ไหนที่จะต้องใช้เจ้าเครื่องเทคโนโลยีสูงราคาแพงที่ว่านี้</w:t>
      </w:r>
    </w:p>
    <w:p w:rsidR="005D14E1" w:rsidRPr="005D14E1" w:rsidRDefault="005D14E1" w:rsidP="005D14E1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D14E1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</w:t>
      </w:r>
      <w:r w:rsidRPr="005D14E1">
        <w:rPr>
          <w:rFonts w:ascii="Tahoma" w:eastAsia="Times New Roman" w:hAnsi="Tahoma" w:cs="Tahoma"/>
          <w:color w:val="525252"/>
          <w:sz w:val="20"/>
          <w:szCs w:val="20"/>
          <w:cs/>
        </w:rPr>
        <w:t>เช่นเดียวกับการตรวจวินิจฉัยโรคทั่วไป</w:t>
      </w:r>
      <w:r w:rsidRPr="005D14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14E1">
        <w:rPr>
          <w:rFonts w:ascii="Tahoma" w:eastAsia="Times New Roman" w:hAnsi="Tahoma" w:cs="Tahoma"/>
          <w:color w:val="525252"/>
          <w:sz w:val="20"/>
          <w:szCs w:val="20"/>
          <w:cs/>
        </w:rPr>
        <w:t>การใช้เพทซีทีสแกนในผู้ป่วยมะเร็งก็ต้องมีข้อบ่งชี้ในการส่งตรวจด้วยเช่นกัน</w:t>
      </w:r>
      <w:r w:rsidRPr="005D14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14E1">
        <w:rPr>
          <w:rFonts w:ascii="Tahoma" w:eastAsia="Times New Roman" w:hAnsi="Tahoma" w:cs="Tahoma"/>
          <w:color w:val="525252"/>
          <w:sz w:val="20"/>
          <w:szCs w:val="20"/>
          <w:cs/>
        </w:rPr>
        <w:t>ก่อนอื่นต้องบอกก่อนว่าการตรวจเพทซีทีสแกนสามารถใช้ในหลายโรค</w:t>
      </w:r>
      <w:r w:rsidRPr="005D14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14E1">
        <w:rPr>
          <w:rFonts w:ascii="Tahoma" w:eastAsia="Times New Roman" w:hAnsi="Tahoma" w:cs="Tahoma"/>
          <w:color w:val="525252"/>
          <w:sz w:val="20"/>
          <w:szCs w:val="20"/>
          <w:cs/>
        </w:rPr>
        <w:t>ไม่ใช่เพียงแต่ใช้ในโรคมะเร็งเท่านั้น โรคหัวใจและหลอดเลือด เช่น</w:t>
      </w:r>
      <w:r w:rsidRPr="005D14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14E1">
        <w:rPr>
          <w:rFonts w:ascii="Tahoma" w:eastAsia="Times New Roman" w:hAnsi="Tahoma" w:cs="Tahoma"/>
          <w:color w:val="525252"/>
          <w:sz w:val="20"/>
          <w:szCs w:val="20"/>
          <w:cs/>
        </w:rPr>
        <w:t>โรคกล้ามเนื้อหัวใจขาดเลือด โรคของหลอดเลือดหัวใจ โรคทางระบบประสาทและสมอง เช่น</w:t>
      </w:r>
      <w:r w:rsidRPr="005D14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14E1">
        <w:rPr>
          <w:rFonts w:ascii="Tahoma" w:eastAsia="Times New Roman" w:hAnsi="Tahoma" w:cs="Tahoma"/>
          <w:color w:val="525252"/>
          <w:sz w:val="20"/>
          <w:szCs w:val="20"/>
          <w:cs/>
        </w:rPr>
        <w:t>โรคลมชัก ภาวะความจำเสื่อม โรค</w:t>
      </w:r>
      <w:proofErr w:type="spellStart"/>
      <w:r w:rsidRPr="005D14E1">
        <w:rPr>
          <w:rFonts w:ascii="Tahoma" w:eastAsia="Times New Roman" w:hAnsi="Tahoma" w:cs="Tahoma"/>
          <w:color w:val="525252"/>
          <w:sz w:val="20"/>
          <w:szCs w:val="20"/>
          <w:cs/>
        </w:rPr>
        <w:t>พาร์</w:t>
      </w:r>
      <w:proofErr w:type="spellEnd"/>
      <w:r w:rsidRPr="005D14E1">
        <w:rPr>
          <w:rFonts w:ascii="Tahoma" w:eastAsia="Times New Roman" w:hAnsi="Tahoma" w:cs="Tahoma"/>
          <w:color w:val="525252"/>
          <w:sz w:val="20"/>
          <w:szCs w:val="20"/>
          <w:cs/>
        </w:rPr>
        <w:t>กินสันก็มีข้อบ่งชี้ในการตรวจด้วยเช่นกัน</w:t>
      </w:r>
      <w:r w:rsidRPr="005D14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14E1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แต่ส่วนใหญ่ </w:t>
      </w:r>
      <w:r w:rsidRPr="005D14E1">
        <w:rPr>
          <w:rFonts w:ascii="Tahoma" w:eastAsia="Times New Roman" w:hAnsi="Tahoma" w:cs="Tahoma"/>
          <w:color w:val="525252"/>
          <w:sz w:val="20"/>
          <w:szCs w:val="20"/>
        </w:rPr>
        <w:t xml:space="preserve">90 </w:t>
      </w:r>
      <w:r w:rsidRPr="005D14E1">
        <w:rPr>
          <w:rFonts w:ascii="Tahoma" w:eastAsia="Times New Roman" w:hAnsi="Tahoma" w:cs="Tahoma"/>
          <w:color w:val="525252"/>
          <w:sz w:val="20"/>
          <w:szCs w:val="20"/>
          <w:cs/>
        </w:rPr>
        <w:t>เปอร์เซ็นต์ ของการใช้เครื่องเพทซีทีสแกน</w:t>
      </w:r>
      <w:r w:rsidRPr="005D14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14E1">
        <w:rPr>
          <w:rFonts w:ascii="Tahoma" w:eastAsia="Times New Roman" w:hAnsi="Tahoma" w:cs="Tahoma"/>
          <w:color w:val="525252"/>
          <w:sz w:val="20"/>
          <w:szCs w:val="20"/>
          <w:cs/>
        </w:rPr>
        <w:t>เป็นการใช้ในผู้ป่วยโรคมะเร็ง แต่ไม่ใช่นำไปใช้ได้กับมะเร็งทุกอวัยวะ</w:t>
      </w:r>
      <w:r w:rsidRPr="005D14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14E1">
        <w:rPr>
          <w:rFonts w:ascii="Tahoma" w:eastAsia="Times New Roman" w:hAnsi="Tahoma" w:cs="Tahoma"/>
          <w:color w:val="525252"/>
          <w:sz w:val="20"/>
          <w:szCs w:val="20"/>
          <w:cs/>
        </w:rPr>
        <w:t>ข้อมูลจากการทบทวนวรรณกรรมและงานวิจัยทางการแพทย์ทั่วโลก</w:t>
      </w:r>
      <w:r w:rsidRPr="005D14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14E1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โดยโครงการประเมินเทคโนโลยีและนโยบายด้านสุขภาพ กระทรวงสาธารณสุขในปี </w:t>
      </w:r>
      <w:r w:rsidRPr="005D14E1">
        <w:rPr>
          <w:rFonts w:ascii="Tahoma" w:eastAsia="Times New Roman" w:hAnsi="Tahoma" w:cs="Tahoma"/>
          <w:color w:val="525252"/>
          <w:sz w:val="20"/>
          <w:szCs w:val="20"/>
        </w:rPr>
        <w:t xml:space="preserve">2552 </w:t>
      </w:r>
      <w:r w:rsidRPr="005D14E1">
        <w:rPr>
          <w:rFonts w:ascii="Tahoma" w:eastAsia="Times New Roman" w:hAnsi="Tahoma" w:cs="Tahoma"/>
          <w:color w:val="525252"/>
          <w:sz w:val="20"/>
          <w:szCs w:val="20"/>
          <w:cs/>
        </w:rPr>
        <w:t>พบว่า</w:t>
      </w:r>
      <w:r w:rsidRPr="005D14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14E1">
        <w:rPr>
          <w:rFonts w:ascii="Tahoma" w:eastAsia="Times New Roman" w:hAnsi="Tahoma" w:cs="Tahoma"/>
          <w:color w:val="525252"/>
          <w:sz w:val="20"/>
          <w:szCs w:val="20"/>
          <w:cs/>
        </w:rPr>
        <w:t>มีข้อมูลสนับสนุนการตรวจวินิจฉัยโรคมะเร็งโดยใช้เพทซีทีสแกนมีประสิทธิภาพสูงกว่าการตรวจวินิจฉัยด้วยวิธีการอื่นๆ</w:t>
      </w:r>
      <w:r w:rsidRPr="005D14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14E1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ในโรคมะเร็ง </w:t>
      </w:r>
      <w:r w:rsidRPr="005D14E1">
        <w:rPr>
          <w:rFonts w:ascii="Tahoma" w:eastAsia="Times New Roman" w:hAnsi="Tahoma" w:cs="Tahoma"/>
          <w:color w:val="525252"/>
          <w:sz w:val="20"/>
          <w:szCs w:val="20"/>
        </w:rPr>
        <w:t xml:space="preserve">9 </w:t>
      </w:r>
      <w:r w:rsidRPr="005D14E1">
        <w:rPr>
          <w:rFonts w:ascii="Tahoma" w:eastAsia="Times New Roman" w:hAnsi="Tahoma" w:cs="Tahoma"/>
          <w:color w:val="525252"/>
          <w:sz w:val="20"/>
          <w:szCs w:val="20"/>
          <w:cs/>
        </w:rPr>
        <w:t>ชนิด ได้แก่ มะเร็งปอด มะเร็งลำไส้ใหญ่ มะเร็งรังไข่</w:t>
      </w:r>
      <w:r w:rsidRPr="005D14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14E1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มะเร็งต่อมน้ำเหลือง มะเร็งต่อมไทรอยด์มะเร็งเต้านม มะเร็งหลอดอาหาร มะเร็งผิวหนัง</w:t>
      </w:r>
      <w:r w:rsidRPr="005D14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14E1">
        <w:rPr>
          <w:rFonts w:ascii="Tahoma" w:eastAsia="Times New Roman" w:hAnsi="Tahoma" w:cs="Tahoma"/>
          <w:color w:val="525252"/>
          <w:sz w:val="20"/>
          <w:szCs w:val="20"/>
          <w:cs/>
        </w:rPr>
        <w:t>และก้อนเนื้องอกที่ปอด</w:t>
      </w:r>
      <w:r w:rsidRPr="005D14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14E1">
        <w:rPr>
          <w:rFonts w:ascii="Tahoma" w:eastAsia="Times New Roman" w:hAnsi="Tahoma" w:cs="Tahoma"/>
          <w:color w:val="525252"/>
          <w:sz w:val="20"/>
          <w:szCs w:val="20"/>
          <w:cs/>
        </w:rPr>
        <w:t>โดยมีรายละเอียดข้อบ่งชี้ในการตรวจเพทซีทีสแกนที่แตกต่างกันออกไปในมะเร็งของแต่ละอวัยวะ</w:t>
      </w:r>
      <w:r w:rsidRPr="005D14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14E1">
        <w:rPr>
          <w:rFonts w:ascii="Tahoma" w:eastAsia="Times New Roman" w:hAnsi="Tahoma" w:cs="Tahoma"/>
          <w:color w:val="525252"/>
          <w:sz w:val="20"/>
          <w:szCs w:val="20"/>
          <w:cs/>
        </w:rPr>
        <w:t>ไม่ใช่ว่าทุกประเภท ทุกระยะของโรคมะเร็งนั้นๆ</w:t>
      </w:r>
      <w:r w:rsidRPr="005D14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14E1">
        <w:rPr>
          <w:rFonts w:ascii="Tahoma" w:eastAsia="Times New Roman" w:hAnsi="Tahoma" w:cs="Tahoma"/>
          <w:color w:val="525252"/>
          <w:sz w:val="20"/>
          <w:szCs w:val="20"/>
          <w:cs/>
        </w:rPr>
        <w:t>จะได้ประโยชน์จากการตรวจเพทซีทีสแกนกันทั้งหมด</w:t>
      </w:r>
      <w:r w:rsidRPr="005D14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14E1">
        <w:rPr>
          <w:rFonts w:ascii="Tahoma" w:eastAsia="Times New Roman" w:hAnsi="Tahoma" w:cs="Tahoma"/>
          <w:color w:val="525252"/>
          <w:sz w:val="20"/>
          <w:szCs w:val="20"/>
          <w:cs/>
        </w:rPr>
        <w:t>โดยประโยชน์ที่ได้รับจากการตรวจของมะเร็งแต่ละอวัยวะก็แตกต่างกันออกไปมีตั้งแต่</w:t>
      </w:r>
      <w:r w:rsidRPr="005D14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14E1">
        <w:rPr>
          <w:rFonts w:ascii="Tahoma" w:eastAsia="Times New Roman" w:hAnsi="Tahoma" w:cs="Tahoma"/>
          <w:color w:val="525252"/>
          <w:sz w:val="20"/>
          <w:szCs w:val="20"/>
          <w:cs/>
        </w:rPr>
        <w:t>การตรวจเพื่อรู้ระยะของโรคหรือความรุนแรงของโรคว่าแพร่กระจายไปอวัยวะใดบ้าง</w:t>
      </w:r>
      <w:r w:rsidRPr="005D14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14E1">
        <w:rPr>
          <w:rFonts w:ascii="Tahoma" w:eastAsia="Times New Roman" w:hAnsi="Tahoma" w:cs="Tahoma"/>
          <w:color w:val="525252"/>
          <w:sz w:val="20"/>
          <w:szCs w:val="20"/>
          <w:cs/>
        </w:rPr>
        <w:t>ประโยชน์ในแง่การติดตาม ประสิทธิภาพหลังการรักษา</w:t>
      </w:r>
      <w:r w:rsidRPr="005D14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14E1">
        <w:rPr>
          <w:rFonts w:ascii="Tahoma" w:eastAsia="Times New Roman" w:hAnsi="Tahoma" w:cs="Tahoma"/>
          <w:color w:val="525252"/>
          <w:sz w:val="20"/>
          <w:szCs w:val="20"/>
          <w:cs/>
        </w:rPr>
        <w:t>ประโยชน์ในการติดตามการกลับมาเป็นซ้ำของโรค ในส่วนของการใช้สิทธิ์เบิกราชการ</w:t>
      </w:r>
      <w:r w:rsidRPr="005D14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14E1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ปัจจุบันให้เฉพาะการตรวจวินิจฉัยบางกรณีของโรคมะเร็ง </w:t>
      </w:r>
      <w:r w:rsidRPr="005D14E1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5D14E1">
        <w:rPr>
          <w:rFonts w:ascii="Tahoma" w:eastAsia="Times New Roman" w:hAnsi="Tahoma" w:cs="Tahoma"/>
          <w:color w:val="525252"/>
          <w:sz w:val="20"/>
          <w:szCs w:val="20"/>
          <w:cs/>
        </w:rPr>
        <w:t>ชนิดเท่านั้นคือ</w:t>
      </w:r>
      <w:r w:rsidRPr="005D14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14E1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มะเร็งปอดและมะเร็งลำไส้ใหญ่</w:t>
      </w:r>
      <w:r w:rsidRPr="005D14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14E1">
        <w:rPr>
          <w:rFonts w:ascii="Tahoma" w:eastAsia="Times New Roman" w:hAnsi="Tahoma" w:cs="Tahoma"/>
          <w:color w:val="525252"/>
          <w:sz w:val="20"/>
          <w:szCs w:val="20"/>
          <w:cs/>
        </w:rPr>
        <w:t>ไม่ใช่ว่ามะเร็งทุกชนิดที่ว่ามาข้างต้นจะมีสิทธิ์เบิกได้ทั้งหมด</w:t>
      </w:r>
    </w:p>
    <w:p w:rsidR="005D14E1" w:rsidRPr="005D14E1" w:rsidRDefault="005D14E1" w:rsidP="005D14E1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D14E1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</w:t>
      </w:r>
      <w:r w:rsidRPr="005D14E1">
        <w:rPr>
          <w:rFonts w:ascii="Tahoma" w:eastAsia="Times New Roman" w:hAnsi="Tahoma" w:cs="Tahoma"/>
          <w:color w:val="525252"/>
          <w:sz w:val="20"/>
          <w:szCs w:val="20"/>
          <w:cs/>
        </w:rPr>
        <w:t>สุดท้ายย้ำกันอีกครั้งนะครับว่า</w:t>
      </w:r>
      <w:r w:rsidRPr="005D14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14E1">
        <w:rPr>
          <w:rFonts w:ascii="Tahoma" w:eastAsia="Times New Roman" w:hAnsi="Tahoma" w:cs="Tahoma"/>
          <w:color w:val="525252"/>
          <w:sz w:val="20"/>
          <w:szCs w:val="20"/>
          <w:cs/>
        </w:rPr>
        <w:t>ด้วยค่าใช้จ่ายที่ยังราคาสูงเกือบครึ่งแสน</w:t>
      </w:r>
      <w:r w:rsidRPr="005D14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14E1">
        <w:rPr>
          <w:rFonts w:ascii="Tahoma" w:eastAsia="Times New Roman" w:hAnsi="Tahoma" w:cs="Tahoma"/>
          <w:color w:val="525252"/>
          <w:sz w:val="20"/>
          <w:szCs w:val="20"/>
          <w:cs/>
        </w:rPr>
        <w:t>ที่ว่ามาทั้งหมดเกี่ยวกับเพทซีทีสแกนเป็นเครื่องมือที่ใช้ในการตรวจนะครับ</w:t>
      </w:r>
      <w:r w:rsidRPr="005D14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14E1">
        <w:rPr>
          <w:rFonts w:ascii="Tahoma" w:eastAsia="Times New Roman" w:hAnsi="Tahoma" w:cs="Tahoma"/>
          <w:color w:val="525252"/>
          <w:sz w:val="20"/>
          <w:szCs w:val="20"/>
          <w:cs/>
        </w:rPr>
        <w:t>ไม่ใช่เครื่องมือที่ใช้ในการรักษาโรคมะเร็งแต่อย่างใดนะครับ...ขอบอก</w:t>
      </w:r>
    </w:p>
    <w:p w:rsidR="005D14E1" w:rsidRPr="00815775" w:rsidRDefault="005D14E1" w:rsidP="00815775">
      <w:bookmarkStart w:id="0" w:name="_GoBack"/>
      <w:bookmarkEnd w:id="0"/>
    </w:p>
    <w:sectPr w:rsidR="005D14E1" w:rsidRPr="008157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9B"/>
    <w:rsid w:val="00522D50"/>
    <w:rsid w:val="005650D1"/>
    <w:rsid w:val="00591DF5"/>
    <w:rsid w:val="005D14E1"/>
    <w:rsid w:val="0078499B"/>
    <w:rsid w:val="00815775"/>
    <w:rsid w:val="008B2D3D"/>
    <w:rsid w:val="009D485E"/>
    <w:rsid w:val="00AD2004"/>
    <w:rsid w:val="00B2181F"/>
    <w:rsid w:val="00B96CCD"/>
    <w:rsid w:val="00CD0172"/>
    <w:rsid w:val="00E512AF"/>
    <w:rsid w:val="00E6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99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499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8499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78499B"/>
    <w:rPr>
      <w:rFonts w:ascii="Angsana New" w:eastAsia="Times New Roman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99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499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8499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78499B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20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26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3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78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73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6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59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0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25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46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972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4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4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7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58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1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4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4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3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690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1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41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7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8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0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70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34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16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91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83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18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70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8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809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83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7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8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60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0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6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68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7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59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87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36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3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49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8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35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98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74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49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1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7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23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57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1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50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1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2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6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10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4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5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7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14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47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157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3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72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4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31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7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958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2014-05-06T02:39:00Z</dcterms:created>
  <dcterms:modified xsi:type="dcterms:W3CDTF">2014-05-06T02:39:00Z</dcterms:modified>
</cp:coreProperties>
</file>